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E7F20" w14:textId="77777777" w:rsidR="00D8047E" w:rsidRDefault="00D8047E">
      <w:pPr>
        <w:spacing w:line="276" w:lineRule="auto"/>
        <w:jc w:val="center"/>
        <w:rPr>
          <w:b/>
          <w:bCs/>
          <w:sz w:val="32"/>
          <w:szCs w:val="32"/>
        </w:rPr>
      </w:pPr>
    </w:p>
    <w:p w14:paraId="4C3FB19C" w14:textId="77777777" w:rsidR="00D8047E" w:rsidRDefault="001065A9">
      <w:pPr>
        <w:spacing w:line="276" w:lineRule="auto"/>
        <w:jc w:val="center"/>
      </w:pPr>
      <w:r>
        <w:rPr>
          <w:b/>
          <w:bCs/>
          <w:sz w:val="32"/>
          <w:szCs w:val="32"/>
        </w:rPr>
        <w:t>Hodnotiaca správa</w:t>
      </w:r>
    </w:p>
    <w:p w14:paraId="428D9659" w14:textId="464B910E" w:rsidR="00D8047E" w:rsidRDefault="001065A9">
      <w:pPr>
        <w:spacing w:line="276" w:lineRule="auto"/>
        <w:jc w:val="center"/>
      </w:pPr>
      <w:r>
        <w:rPr>
          <w:b/>
          <w:bCs/>
          <w:color w:val="2E74B5"/>
          <w:sz w:val="40"/>
          <w:szCs w:val="40"/>
          <w:u w:color="2E74B5"/>
        </w:rPr>
        <w:t>Hviezdoslavov Kubín 202</w:t>
      </w:r>
      <w:r w:rsidR="00836FD4">
        <w:rPr>
          <w:b/>
          <w:bCs/>
          <w:color w:val="2E74B5"/>
          <w:sz w:val="40"/>
          <w:szCs w:val="40"/>
          <w:u w:color="2E74B5"/>
        </w:rPr>
        <w:t>6</w:t>
      </w:r>
    </w:p>
    <w:p w14:paraId="4CCDA4A8" w14:textId="5475BB8A" w:rsidR="00D8047E" w:rsidRDefault="001065A9">
      <w:pPr>
        <w:spacing w:after="0" w:line="276" w:lineRule="auto"/>
      </w:pPr>
      <w:r>
        <w:rPr>
          <w:b/>
          <w:bCs/>
        </w:rPr>
        <w:t xml:space="preserve">Stupeň súťaže: </w:t>
      </w:r>
      <w:r w:rsidR="0090564B" w:rsidRPr="0090564B">
        <w:t>celoštátne kolo 7</w:t>
      </w:r>
      <w:r w:rsidR="00836FD4">
        <w:t>2</w:t>
      </w:r>
      <w:r w:rsidR="0090564B" w:rsidRPr="0090564B">
        <w:t>. Hviezdoslavov Kubín</w:t>
      </w:r>
    </w:p>
    <w:p w14:paraId="08329016" w14:textId="58583E2A" w:rsidR="00D8047E" w:rsidRDefault="001065A9">
      <w:pPr>
        <w:spacing w:after="0" w:line="276" w:lineRule="auto"/>
      </w:pPr>
      <w:r>
        <w:rPr>
          <w:b/>
          <w:bCs/>
        </w:rPr>
        <w:t xml:space="preserve">Miesto, okres, kraj: </w:t>
      </w:r>
      <w:r w:rsidR="0090564B" w:rsidRPr="0090564B">
        <w:t>Dolný Kubín</w:t>
      </w:r>
    </w:p>
    <w:p w14:paraId="16CE414F" w14:textId="34FF510E" w:rsidR="00D8047E" w:rsidRPr="0090564B" w:rsidRDefault="001065A9">
      <w:pPr>
        <w:spacing w:after="0" w:line="276" w:lineRule="auto"/>
      </w:pPr>
      <w:r>
        <w:rPr>
          <w:b/>
          <w:bCs/>
        </w:rPr>
        <w:t xml:space="preserve">Názov podujatia: </w:t>
      </w:r>
      <w:r w:rsidR="0090564B" w:rsidRPr="0090564B">
        <w:t>7</w:t>
      </w:r>
      <w:r w:rsidR="00836FD4">
        <w:t>2</w:t>
      </w:r>
      <w:r w:rsidR="0090564B" w:rsidRPr="0090564B">
        <w:t xml:space="preserve">. Hviezdoslavov Kubín, </w:t>
      </w:r>
      <w:r w:rsidR="0090564B">
        <w:t>c</w:t>
      </w:r>
      <w:r w:rsidR="0090564B" w:rsidRPr="0090564B">
        <w:t>eloštátna postupová súťaž a prehliadka v umeleckom prednese poézie a prózy, v tvorbe recitačných kolektívov a divadla poézie detí, mládeže a dospelých</w:t>
      </w:r>
    </w:p>
    <w:p w14:paraId="01AC38B6" w14:textId="3C275F5D" w:rsidR="00D8047E" w:rsidRDefault="001065A9">
      <w:pPr>
        <w:spacing w:after="0" w:line="276" w:lineRule="auto"/>
      </w:pPr>
      <w:r>
        <w:rPr>
          <w:b/>
          <w:bCs/>
        </w:rPr>
        <w:t xml:space="preserve">Termín a miesto konania: </w:t>
      </w:r>
      <w:r w:rsidR="0090564B" w:rsidRPr="0090564B">
        <w:t>1</w:t>
      </w:r>
      <w:r w:rsidR="00836FD4">
        <w:t>6</w:t>
      </w:r>
      <w:r w:rsidR="0090564B" w:rsidRPr="0090564B">
        <w:t>.</w:t>
      </w:r>
      <w:r w:rsidR="005579FB">
        <w:t xml:space="preserve"> – </w:t>
      </w:r>
      <w:r w:rsidR="0090564B" w:rsidRPr="0090564B">
        <w:t>2</w:t>
      </w:r>
      <w:r w:rsidR="00836FD4">
        <w:t>0</w:t>
      </w:r>
      <w:r w:rsidR="0090564B" w:rsidRPr="0090564B">
        <w:t>.</w:t>
      </w:r>
      <w:r w:rsidR="005579FB">
        <w:t xml:space="preserve"> </w:t>
      </w:r>
      <w:r w:rsidR="0090564B" w:rsidRPr="0090564B">
        <w:t>6.</w:t>
      </w:r>
      <w:r w:rsidR="005579FB">
        <w:t xml:space="preserve"> </w:t>
      </w:r>
      <w:r w:rsidR="0090564B" w:rsidRPr="0090564B">
        <w:t>202</w:t>
      </w:r>
      <w:r w:rsidR="00836FD4">
        <w:t>6</w:t>
      </w:r>
    </w:p>
    <w:p w14:paraId="47085CC2" w14:textId="4D82401C" w:rsidR="00D8047E" w:rsidRPr="0090564B" w:rsidRDefault="001065A9">
      <w:pPr>
        <w:spacing w:after="0" w:line="276" w:lineRule="auto"/>
      </w:pPr>
      <w:r>
        <w:rPr>
          <w:b/>
          <w:bCs/>
        </w:rPr>
        <w:t>Kategória</w:t>
      </w:r>
      <w:r w:rsidRPr="0090564B">
        <w:t xml:space="preserve">: </w:t>
      </w:r>
      <w:r w:rsidR="0090564B" w:rsidRPr="0090564B">
        <w:t>I.</w:t>
      </w:r>
      <w:r w:rsidR="005579FB">
        <w:t xml:space="preserve"> </w:t>
      </w:r>
      <w:r w:rsidR="0032582E">
        <w:t>k</w:t>
      </w:r>
      <w:r w:rsidR="0090564B" w:rsidRPr="0090564B">
        <w:t>ategória, próza</w:t>
      </w:r>
    </w:p>
    <w:p w14:paraId="26DB52A0" w14:textId="6C81658B" w:rsidR="00D8047E" w:rsidRDefault="001065A9">
      <w:pPr>
        <w:spacing w:after="0" w:line="276" w:lineRule="auto"/>
        <w:rPr>
          <w:u w:color="2E74B5"/>
        </w:rPr>
      </w:pPr>
      <w:r>
        <w:rPr>
          <w:b/>
          <w:bCs/>
        </w:rPr>
        <w:t>Meno a priezvisko porotcu, ktorý vypĺňa hodnotenie</w:t>
      </w:r>
      <w:r w:rsidR="00E73DF2">
        <w:rPr>
          <w:b/>
          <w:bCs/>
        </w:rPr>
        <w:t>:</w:t>
      </w:r>
      <w:r w:rsidR="0090564B">
        <w:rPr>
          <w:b/>
          <w:bCs/>
        </w:rPr>
        <w:t xml:space="preserve"> </w:t>
      </w:r>
      <w:r w:rsidR="00836FD4" w:rsidRPr="00836FD4">
        <w:t>Mgr. Eva Pršová, PhD.</w:t>
      </w:r>
    </w:p>
    <w:p w14:paraId="46FD8DEE" w14:textId="77777777" w:rsidR="00D8047E" w:rsidRDefault="00D8047E">
      <w:pPr>
        <w:spacing w:after="0" w:line="276" w:lineRule="auto"/>
        <w:rPr>
          <w:u w:color="2E74B5"/>
        </w:rPr>
      </w:pPr>
    </w:p>
    <w:p w14:paraId="083ABA15" w14:textId="7744A58E" w:rsidR="00D8047E" w:rsidRDefault="001065A9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Celkové zhodnotenie umeleckej úrovne:</w:t>
      </w:r>
    </w:p>
    <w:p w14:paraId="1F903D70" w14:textId="68D1DEAA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0"/>
          <w:szCs w:val="20"/>
          <w:u w:color="2E74B5"/>
        </w:rPr>
      </w:pPr>
      <w:r w:rsidRPr="00B80860">
        <w:rPr>
          <w:i/>
          <w:iCs/>
          <w:color w:val="4F81BD" w:themeColor="accent1"/>
          <w:sz w:val="20"/>
          <w:szCs w:val="20"/>
          <w:u w:color="2E74B5"/>
        </w:rPr>
        <w:t>(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Z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 xml:space="preserve">hodnoť </w:t>
      </w:r>
      <w:r>
        <w:rPr>
          <w:i/>
          <w:iCs/>
          <w:color w:val="4F81BD" w:themeColor="accent1"/>
          <w:sz w:val="20"/>
          <w:szCs w:val="20"/>
          <w:u w:color="2E74B5"/>
        </w:rPr>
        <w:t>komplexne súťaž a jej úroveň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 xml:space="preserve"> 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 xml:space="preserve">– 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>všetkých súťažiacich spoločne, nie jednotlivo</w:t>
      </w:r>
      <w:r>
        <w:rPr>
          <w:i/>
          <w:iCs/>
          <w:color w:val="4F81BD" w:themeColor="accent1"/>
          <w:sz w:val="20"/>
          <w:szCs w:val="20"/>
          <w:u w:color="2E74B5"/>
        </w:rPr>
        <w:t xml:space="preserve">: 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dramaturgiu, využitie tvorivosti a osobných prístupov recitátorov/divadiel, pôsobivosť prednesov/divadiel podľa kritérií hodnotenia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.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)</w:t>
      </w:r>
    </w:p>
    <w:p w14:paraId="786C6AB0" w14:textId="40B1079A" w:rsidR="00E73DF2" w:rsidRPr="00A13C7B" w:rsidRDefault="00E73DF2">
      <w:pPr>
        <w:spacing w:after="0" w:line="276" w:lineRule="auto"/>
        <w:rPr>
          <w:color w:val="auto"/>
        </w:rPr>
      </w:pPr>
    </w:p>
    <w:p w14:paraId="6991BACA" w14:textId="77777777" w:rsidR="0032582E" w:rsidRDefault="0032582E" w:rsidP="0032582E">
      <w:pPr>
        <w:spacing w:after="0" w:line="276" w:lineRule="auto"/>
        <w:rPr>
          <w:b/>
          <w:bCs/>
          <w:color w:val="2E74B5"/>
          <w:u w:color="2E74B5"/>
        </w:rPr>
      </w:pPr>
      <w:r w:rsidRPr="000E0B14">
        <w:rPr>
          <w:rFonts w:cstheme="minorHAnsi"/>
        </w:rPr>
        <w:t xml:space="preserve">Umelecký prednes prózy bol </w:t>
      </w:r>
      <w:r>
        <w:rPr>
          <w:rFonts w:cstheme="minorHAnsi"/>
        </w:rPr>
        <w:t>v tejto kategórii</w:t>
      </w:r>
      <w:r w:rsidRPr="000E0B14">
        <w:rPr>
          <w:rFonts w:cstheme="minorHAnsi"/>
        </w:rPr>
        <w:t xml:space="preserve"> o poznanie kvalitnejší od poézie. Aj keď niektoré texty neposkyt</w:t>
      </w:r>
      <w:r>
        <w:rPr>
          <w:rFonts w:cstheme="minorHAnsi"/>
        </w:rPr>
        <w:t xml:space="preserve">li </w:t>
      </w:r>
      <w:r w:rsidRPr="000E0B14">
        <w:rPr>
          <w:rFonts w:cstheme="minorHAnsi"/>
        </w:rPr>
        <w:t>pri viacnásobnom čítaní ďalšie významy, prevažovali tie významovo bohatšie a zároveň otvorenejšie pre variabilitu výrazových prostriedkov. Rôzne rozprávačské prístupy, miera nadhľadu, interpretácia pásma rozprávača a pásma postáv, zručnosť v prirodzenom prepájaní uvádzacej vety s replikami ako jeden z dôležitý</w:t>
      </w:r>
      <w:r>
        <w:rPr>
          <w:rFonts w:cstheme="minorHAnsi"/>
        </w:rPr>
        <w:t>ch</w:t>
      </w:r>
      <w:r w:rsidRPr="000E0B14">
        <w:rPr>
          <w:rFonts w:cstheme="minorHAnsi"/>
        </w:rPr>
        <w:t xml:space="preserve"> aspektov </w:t>
      </w:r>
      <w:proofErr w:type="spellStart"/>
      <w:r w:rsidRPr="000E0B14">
        <w:rPr>
          <w:rFonts w:cstheme="minorHAnsi"/>
        </w:rPr>
        <w:t>temporytmu</w:t>
      </w:r>
      <w:proofErr w:type="spellEnd"/>
      <w:r w:rsidRPr="000E0B14">
        <w:rPr>
          <w:rFonts w:cstheme="minorHAnsi"/>
        </w:rPr>
        <w:t xml:space="preserve"> prednesu, práca s dôrazom, intenzitou, dynamikou či uvedomovanie si </w:t>
      </w:r>
      <w:proofErr w:type="spellStart"/>
      <w:r w:rsidRPr="000E0B14">
        <w:rPr>
          <w:rFonts w:cstheme="minorHAnsi"/>
        </w:rPr>
        <w:t>proxemiky</w:t>
      </w:r>
      <w:proofErr w:type="spellEnd"/>
      <w:r w:rsidRPr="000E0B14">
        <w:rPr>
          <w:rFonts w:cstheme="minorHAnsi"/>
        </w:rPr>
        <w:t xml:space="preserve"> a príkladná artikulácia boli vo väčšine prednesov silné stránky. V spojení s textami podporujúcimi autentickú a úprimnú generačnú výpove</w:t>
      </w:r>
      <w:r>
        <w:rPr>
          <w:rFonts w:cstheme="minorHAnsi"/>
        </w:rPr>
        <w:t>ď dali</w:t>
      </w:r>
      <w:r w:rsidRPr="000E0B14">
        <w:rPr>
          <w:rFonts w:cstheme="minorHAnsi"/>
        </w:rPr>
        <w:t xml:space="preserve"> recitujúci jasne </w:t>
      </w:r>
      <w:r>
        <w:rPr>
          <w:rFonts w:cstheme="minorHAnsi"/>
        </w:rPr>
        <w:t xml:space="preserve">najavo svoju potrebu a dôležitosť byť </w:t>
      </w:r>
      <w:r w:rsidRPr="000E0B14">
        <w:rPr>
          <w:rFonts w:cstheme="minorHAnsi"/>
        </w:rPr>
        <w:t>medzi nami. Svedčia o tom mimoriadne ceny pre tri prednesy prózy</w:t>
      </w:r>
      <w:r>
        <w:rPr>
          <w:rFonts w:cstheme="minorHAnsi"/>
        </w:rPr>
        <w:t xml:space="preserve">. </w:t>
      </w:r>
    </w:p>
    <w:p w14:paraId="549AB166" w14:textId="77777777" w:rsidR="00E73DF2" w:rsidRDefault="00E73DF2">
      <w:pPr>
        <w:spacing w:after="0" w:line="276" w:lineRule="auto"/>
        <w:rPr>
          <w:b/>
          <w:bCs/>
          <w:color w:val="2E74B5"/>
          <w:u w:color="2E74B5"/>
        </w:rPr>
      </w:pPr>
    </w:p>
    <w:p w14:paraId="4BBB89B0" w14:textId="77D2C62F" w:rsidR="00E73DF2" w:rsidRDefault="001065A9" w:rsidP="00B80860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Zdôvodnenie výsledkov súťaže:</w:t>
      </w:r>
    </w:p>
    <w:p w14:paraId="6D214001" w14:textId="46C2B056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(Zdôvodni výsledky súťaže. Rozpíš jednotlivé miesta a k nim podľa propozícií a kritérií hodnotenia odôvodni, prečo sa porota rozhodla udeliť jednotlivé miesta.)</w:t>
      </w:r>
    </w:p>
    <w:p w14:paraId="36F078FE" w14:textId="77777777" w:rsidR="0090564B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31C31213" w14:textId="6F86862F" w:rsidR="005579FB" w:rsidRDefault="005579FB" w:rsidP="005579FB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Počuli sme osem prednesov </w:t>
      </w:r>
      <w:r>
        <w:rPr>
          <w:rFonts w:cstheme="minorHAnsi"/>
        </w:rPr>
        <w:t>na výbornej až v</w:t>
      </w:r>
      <w:r>
        <w:rPr>
          <w:rFonts w:cstheme="minorHAnsi"/>
        </w:rPr>
        <w:t xml:space="preserve">eľmi dobrej </w:t>
      </w:r>
      <w:r>
        <w:rPr>
          <w:rFonts w:cstheme="minorHAnsi"/>
        </w:rPr>
        <w:t>úrovni, päť</w:t>
      </w:r>
      <w:r>
        <w:rPr>
          <w:rFonts w:cstheme="minorHAnsi"/>
        </w:rPr>
        <w:t xml:space="preserve"> z nich </w:t>
      </w:r>
      <w:r>
        <w:rPr>
          <w:rFonts w:cstheme="minorHAnsi"/>
        </w:rPr>
        <w:t xml:space="preserve">bolo ocenených </w:t>
      </w:r>
      <w:r>
        <w:rPr>
          <w:rFonts w:cstheme="minorHAnsi"/>
        </w:rPr>
        <w:t xml:space="preserve">špeciálnou cenou, </w:t>
      </w:r>
      <w:r>
        <w:rPr>
          <w:rFonts w:cstheme="minorHAnsi"/>
        </w:rPr>
        <w:t>tri</w:t>
      </w:r>
      <w:r>
        <w:rPr>
          <w:rFonts w:cstheme="minorHAnsi"/>
        </w:rPr>
        <w:t xml:space="preserve"> prednesy mimoriadnou cenou</w:t>
      </w:r>
      <w:r>
        <w:rPr>
          <w:rFonts w:cstheme="minorHAnsi"/>
        </w:rPr>
        <w:t xml:space="preserve">, hoci </w:t>
      </w:r>
      <w:r w:rsidR="000227EB">
        <w:rPr>
          <w:rFonts w:cstheme="minorHAnsi"/>
        </w:rPr>
        <w:t xml:space="preserve">v tejto kategórii </w:t>
      </w:r>
      <w:r>
        <w:rPr>
          <w:rFonts w:cstheme="minorHAnsi"/>
        </w:rPr>
        <w:t>by si</w:t>
      </w:r>
      <w:r w:rsidR="000227EB">
        <w:rPr>
          <w:rFonts w:cstheme="minorHAnsi"/>
        </w:rPr>
        <w:t xml:space="preserve"> ju</w:t>
      </w:r>
      <w:r>
        <w:rPr>
          <w:rFonts w:cstheme="minorHAnsi"/>
        </w:rPr>
        <w:t xml:space="preserve"> boli zaslúžili aj viacerí.</w:t>
      </w:r>
    </w:p>
    <w:p w14:paraId="3A67A06B" w14:textId="256FCF9E" w:rsidR="0090564B" w:rsidRDefault="005579FB" w:rsidP="005579FB">
      <w:pPr>
        <w:spacing w:after="0" w:line="276" w:lineRule="auto"/>
        <w:rPr>
          <w:rFonts w:cstheme="minorHAnsi"/>
        </w:rPr>
      </w:pPr>
      <w:r w:rsidRPr="00C90DD4">
        <w:rPr>
          <w:rFonts w:cstheme="minorHAnsi"/>
          <w:b/>
          <w:bCs/>
        </w:rPr>
        <w:t>Mimoriadna cena za</w:t>
      </w:r>
      <w:r>
        <w:rPr>
          <w:rFonts w:cstheme="minorHAnsi"/>
          <w:b/>
          <w:bCs/>
        </w:rPr>
        <w:t xml:space="preserve"> hlbokú osobnostnú výpoveď </w:t>
      </w:r>
      <w:r>
        <w:rPr>
          <w:rFonts w:cstheme="minorHAnsi"/>
        </w:rPr>
        <w:t xml:space="preserve">bola udelená </w:t>
      </w:r>
      <w:r w:rsidRPr="00446C3E">
        <w:rPr>
          <w:rFonts w:cstheme="minorHAnsi"/>
          <w:b/>
          <w:bCs/>
        </w:rPr>
        <w:t>Tomášovi Kratochvílovi</w:t>
      </w:r>
      <w:r w:rsidR="00446C3E">
        <w:rPr>
          <w:rFonts w:cstheme="minorHAnsi"/>
        </w:rPr>
        <w:t>, ktorý recitoval úryvok z poviedky Psy od Jany Bodnárovej. Recitátor viedol publikum príbehom v</w:t>
      </w:r>
      <w:r w:rsidR="00446C3E" w:rsidRPr="000E0B14">
        <w:rPr>
          <w:rFonts w:cstheme="minorHAnsi"/>
        </w:rPr>
        <w:t>ďaka prirodzenej schopnosti</w:t>
      </w:r>
      <w:r w:rsidR="00446C3E">
        <w:rPr>
          <w:rFonts w:cstheme="minorHAnsi"/>
        </w:rPr>
        <w:t xml:space="preserve"> rozprávať a tvoriť sugestívnu atmosféru. </w:t>
      </w:r>
      <w:r w:rsidR="00446C3E" w:rsidRPr="000E0B14">
        <w:rPr>
          <w:rFonts w:cstheme="minorHAnsi"/>
        </w:rPr>
        <w:t xml:space="preserve">Za koncentrovaným prejavom </w:t>
      </w:r>
      <w:r w:rsidR="00446C3E">
        <w:rPr>
          <w:rFonts w:cstheme="minorHAnsi"/>
        </w:rPr>
        <w:t xml:space="preserve">bola </w:t>
      </w:r>
      <w:r w:rsidR="00446C3E" w:rsidRPr="000E0B14">
        <w:rPr>
          <w:rFonts w:cstheme="minorHAnsi"/>
        </w:rPr>
        <w:t xml:space="preserve">precízna práca s výrazovými prostriedkami – s pauzou, </w:t>
      </w:r>
      <w:r w:rsidR="00446C3E" w:rsidRPr="000E0B14">
        <w:rPr>
          <w:rFonts w:cstheme="minorHAnsi"/>
        </w:rPr>
        <w:lastRenderedPageBreak/>
        <w:t>významom, dôrazom. Po</w:t>
      </w:r>
      <w:r w:rsidR="00446C3E">
        <w:rPr>
          <w:rFonts w:cstheme="minorHAnsi"/>
        </w:rPr>
        <w:t xml:space="preserve">darilo sa mu </w:t>
      </w:r>
      <w:r w:rsidR="00446C3E" w:rsidRPr="000E0B14">
        <w:rPr>
          <w:rFonts w:cstheme="minorHAnsi"/>
        </w:rPr>
        <w:t>vytvára</w:t>
      </w:r>
      <w:r w:rsidR="00446C3E">
        <w:rPr>
          <w:rFonts w:cstheme="minorHAnsi"/>
        </w:rPr>
        <w:t>ť</w:t>
      </w:r>
      <w:r w:rsidR="00446C3E" w:rsidRPr="000E0B14">
        <w:rPr>
          <w:rFonts w:cstheme="minorHAnsi"/>
        </w:rPr>
        <w:t xml:space="preserve"> presvedčivé obrazy</w:t>
      </w:r>
      <w:r w:rsidR="00446C3E">
        <w:rPr>
          <w:rFonts w:cstheme="minorHAnsi"/>
        </w:rPr>
        <w:t xml:space="preserve"> a situácie</w:t>
      </w:r>
      <w:r w:rsidR="00446C3E" w:rsidRPr="000E0B14">
        <w:rPr>
          <w:rFonts w:cstheme="minorHAnsi"/>
        </w:rPr>
        <w:t xml:space="preserve">, </w:t>
      </w:r>
      <w:r w:rsidR="00446C3E">
        <w:rPr>
          <w:rFonts w:cstheme="minorHAnsi"/>
        </w:rPr>
        <w:t xml:space="preserve">gradovať napätie do dramatického záveru, čím </w:t>
      </w:r>
      <w:r w:rsidR="00446C3E" w:rsidRPr="000E0B14">
        <w:rPr>
          <w:rFonts w:cstheme="minorHAnsi"/>
        </w:rPr>
        <w:t>publiku poskyt</w:t>
      </w:r>
      <w:r w:rsidR="00446C3E">
        <w:rPr>
          <w:rFonts w:cstheme="minorHAnsi"/>
        </w:rPr>
        <w:t>oval</w:t>
      </w:r>
      <w:r w:rsidR="00446C3E" w:rsidRPr="000E0B14">
        <w:rPr>
          <w:rFonts w:cstheme="minorHAnsi"/>
        </w:rPr>
        <w:t xml:space="preserve"> mnohovrstevnú osobnú výpoveď chlapca zažívajúceho šikanovanie a túžiaceho po ochrane neprítomného otca. Na prvú kategóriu išlo o veľmi vyspelý prednes</w:t>
      </w:r>
      <w:r w:rsidR="00446C3E">
        <w:rPr>
          <w:rFonts w:cstheme="minorHAnsi"/>
        </w:rPr>
        <w:t>.</w:t>
      </w:r>
    </w:p>
    <w:p w14:paraId="407B1BF3" w14:textId="661BC7B7" w:rsidR="00446C3E" w:rsidRDefault="00446C3E" w:rsidP="005579FB">
      <w:pPr>
        <w:spacing w:after="0" w:line="276" w:lineRule="auto"/>
        <w:rPr>
          <w:rFonts w:cstheme="minorHAnsi"/>
        </w:rPr>
      </w:pPr>
      <w:r w:rsidRPr="000227EB">
        <w:rPr>
          <w:rFonts w:cstheme="minorHAnsi"/>
          <w:b/>
          <w:bCs/>
        </w:rPr>
        <w:t>Mimoriadnu cenu za premyslenú a funkčnú výstavbu situácií a pointovanie humoru</w:t>
      </w:r>
      <w:r>
        <w:rPr>
          <w:rFonts w:cstheme="minorHAnsi"/>
        </w:rPr>
        <w:t xml:space="preserve"> porota udelila </w:t>
      </w:r>
      <w:r w:rsidRPr="00446C3E">
        <w:rPr>
          <w:rFonts w:cstheme="minorHAnsi"/>
          <w:b/>
          <w:bCs/>
        </w:rPr>
        <w:t>Samuelovi</w:t>
      </w:r>
      <w:r>
        <w:rPr>
          <w:rFonts w:cstheme="minorHAnsi"/>
        </w:rPr>
        <w:t xml:space="preserve"> </w:t>
      </w:r>
      <w:proofErr w:type="spellStart"/>
      <w:r w:rsidRPr="000E0B14">
        <w:rPr>
          <w:rFonts w:cstheme="minorHAnsi"/>
          <w:b/>
          <w:bCs/>
        </w:rPr>
        <w:t>Ungvölgyimu</w:t>
      </w:r>
      <w:proofErr w:type="spellEnd"/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 xml:space="preserve">za prednes textu J. </w:t>
      </w:r>
      <w:proofErr w:type="spellStart"/>
      <w:r>
        <w:rPr>
          <w:rFonts w:cstheme="minorHAnsi"/>
        </w:rPr>
        <w:t>Raýmana</w:t>
      </w:r>
      <w:proofErr w:type="spellEnd"/>
      <w:r>
        <w:rPr>
          <w:rFonts w:cstheme="minorHAnsi"/>
        </w:rPr>
        <w:t xml:space="preserve"> Prá</w:t>
      </w:r>
      <w:r w:rsidR="000227EB">
        <w:rPr>
          <w:rFonts w:cstheme="minorHAnsi"/>
        </w:rPr>
        <w:t>z</w:t>
      </w:r>
      <w:r>
        <w:rPr>
          <w:rFonts w:cstheme="minorHAnsi"/>
        </w:rPr>
        <w:t>dniny s </w:t>
      </w:r>
      <w:proofErr w:type="spellStart"/>
      <w:r>
        <w:rPr>
          <w:rFonts w:cstheme="minorHAnsi"/>
        </w:rPr>
        <w:t>Pipom</w:t>
      </w:r>
      <w:proofErr w:type="spellEnd"/>
      <w:r>
        <w:rPr>
          <w:rFonts w:cstheme="minorHAnsi"/>
        </w:rPr>
        <w:t xml:space="preserve">. </w:t>
      </w:r>
      <w:r w:rsidR="000227EB" w:rsidRPr="000E0B14">
        <w:rPr>
          <w:rFonts w:cstheme="minorHAnsi"/>
        </w:rPr>
        <w:t>Cez tému medzigeneračných vzťahov a </w:t>
      </w:r>
      <w:proofErr w:type="spellStart"/>
      <w:r w:rsidR="000227EB" w:rsidRPr="000E0B14">
        <w:rPr>
          <w:rFonts w:cstheme="minorHAnsi"/>
        </w:rPr>
        <w:t>verbalizácie</w:t>
      </w:r>
      <w:proofErr w:type="spellEnd"/>
      <w:r w:rsidR="000227EB" w:rsidRPr="000E0B14">
        <w:rPr>
          <w:rFonts w:cstheme="minorHAnsi"/>
        </w:rPr>
        <w:t xml:space="preserve"> pocitov opustenosti sa prihovoril dospelým aj rovesníkom</w:t>
      </w:r>
      <w:r w:rsidR="000227EB">
        <w:rPr>
          <w:rFonts w:cstheme="minorHAnsi"/>
        </w:rPr>
        <w:t xml:space="preserve">. </w:t>
      </w:r>
      <w:r w:rsidR="000227EB" w:rsidRPr="000E0B14">
        <w:rPr>
          <w:rFonts w:cstheme="minorHAnsi"/>
        </w:rPr>
        <w:t>Jeho minimalizmus vo výraze, výborné rozprávačské zručnosti, dostatočný nadhľad nad textom a presné odhaľovanie citlivých motívov textu ukázalo, že máme do činenia s vyspelým a hĺbavým recitátorom, ktorý ovláda aj funkčné uplatnenie humoru v prednese – v postoji, výraze, intonácii aj dôraze</w:t>
      </w:r>
      <w:r w:rsidR="000227EB">
        <w:rPr>
          <w:rFonts w:cstheme="minorHAnsi"/>
        </w:rPr>
        <w:t>.</w:t>
      </w:r>
    </w:p>
    <w:p w14:paraId="1C318D6F" w14:textId="59A9269E" w:rsidR="000227EB" w:rsidRPr="00446C3E" w:rsidRDefault="000227EB" w:rsidP="005579FB">
      <w:pPr>
        <w:spacing w:after="0" w:line="276" w:lineRule="auto"/>
        <w:rPr>
          <w:color w:val="2E74B5"/>
          <w:u w:color="2E74B5"/>
        </w:rPr>
      </w:pPr>
      <w:r w:rsidRPr="000227EB">
        <w:rPr>
          <w:rFonts w:cstheme="minorHAnsi"/>
          <w:b/>
          <w:bCs/>
        </w:rPr>
        <w:t>Mimoriadna cena za tvorbu dramatického napätia, kontrastu a vypointovania</w:t>
      </w:r>
      <w:r>
        <w:rPr>
          <w:rFonts w:cstheme="minorHAnsi"/>
        </w:rPr>
        <w:t xml:space="preserve"> bola udelená aj </w:t>
      </w:r>
      <w:r w:rsidRPr="000227EB">
        <w:rPr>
          <w:rFonts w:cstheme="minorHAnsi"/>
          <w:b/>
          <w:bCs/>
        </w:rPr>
        <w:t xml:space="preserve">Dorote </w:t>
      </w:r>
      <w:proofErr w:type="spellStart"/>
      <w:r w:rsidRPr="000227EB">
        <w:rPr>
          <w:rFonts w:cstheme="minorHAnsi"/>
          <w:b/>
          <w:bCs/>
        </w:rPr>
        <w:t>Gotthardovej</w:t>
      </w:r>
      <w:proofErr w:type="spellEnd"/>
      <w:r>
        <w:rPr>
          <w:rFonts w:cstheme="minorHAnsi"/>
        </w:rPr>
        <w:t xml:space="preserve"> za prednes </w:t>
      </w:r>
      <w:proofErr w:type="spellStart"/>
      <w:r>
        <w:rPr>
          <w:rFonts w:cstheme="minorHAnsi"/>
        </w:rPr>
        <w:t>Hevierovej</w:t>
      </w:r>
      <w:proofErr w:type="spellEnd"/>
      <w:r>
        <w:rPr>
          <w:rFonts w:cstheme="minorHAnsi"/>
        </w:rPr>
        <w:t xml:space="preserve"> rozprávky Kam chodia na zimu zmrzlinári. </w:t>
      </w:r>
      <w:r w:rsidRPr="000E0B14">
        <w:rPr>
          <w:rFonts w:cstheme="minorHAnsi"/>
        </w:rPr>
        <w:t>Od začiatku nastolila veľmi hravú atmosféru. Text si pomyselne rozdelila do niekoľkých situácií, ktoré umne pointova</w:t>
      </w:r>
      <w:r>
        <w:rPr>
          <w:rFonts w:cstheme="minorHAnsi"/>
        </w:rPr>
        <w:t>la</w:t>
      </w:r>
      <w:r w:rsidRPr="000E0B14">
        <w:rPr>
          <w:rFonts w:cstheme="minorHAnsi"/>
        </w:rPr>
        <w:t xml:space="preserve">. Vďaka dôslednej práci s pauzou, ktorou budovala a uvoľňovala napätie, sa v prednese objavil </w:t>
      </w:r>
      <w:r>
        <w:rPr>
          <w:rFonts w:cstheme="minorHAnsi"/>
        </w:rPr>
        <w:t xml:space="preserve">aj </w:t>
      </w:r>
      <w:r w:rsidRPr="000E0B14">
        <w:rPr>
          <w:rFonts w:cstheme="minorHAnsi"/>
        </w:rPr>
        <w:t>humor. Svojím spontánnym prejavom publikum presvedčila o</w:t>
      </w:r>
      <w:r>
        <w:rPr>
          <w:rFonts w:cstheme="minorHAnsi"/>
        </w:rPr>
        <w:t xml:space="preserve"> rozprávačskom umení. </w:t>
      </w:r>
    </w:p>
    <w:p w14:paraId="3FB51891" w14:textId="77777777" w:rsidR="0090564B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35DF308B" w14:textId="425E88DB" w:rsidR="00D8047E" w:rsidRDefault="001065A9">
      <w:pPr>
        <w:spacing w:after="0" w:line="276" w:lineRule="auto"/>
      </w:pPr>
      <w:r>
        <w:rPr>
          <w:b/>
          <w:bCs/>
          <w:color w:val="2E74B5"/>
          <w:u w:color="2E74B5"/>
        </w:rPr>
        <w:t>Pozitíva a negatíva súťaže:</w:t>
      </w:r>
    </w:p>
    <w:p w14:paraId="16F51014" w14:textId="55E52E71" w:rsidR="00AC04B8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(Vyjadri sa k organizácii, k</w:t>
      </w:r>
      <w:r w:rsidR="003A49A2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miestu</w:t>
      </w:r>
      <w:r w:rsidR="003A49A2">
        <w:rPr>
          <w:i/>
          <w:iCs/>
          <w:color w:val="4F81BD" w:themeColor="accent1"/>
          <w:sz w:val="22"/>
          <w:szCs w:val="22"/>
        </w:rPr>
        <w:t xml:space="preserve"> konania</w:t>
      </w:r>
      <w:r w:rsidRPr="00B80860">
        <w:rPr>
          <w:i/>
          <w:iCs/>
          <w:color w:val="4F81BD" w:themeColor="accent1"/>
          <w:sz w:val="22"/>
          <w:szCs w:val="22"/>
        </w:rPr>
        <w:t>, k</w:t>
      </w:r>
      <w:r w:rsidR="003E3728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okolnostiam</w:t>
      </w:r>
      <w:r w:rsidR="003E3728">
        <w:rPr>
          <w:i/>
          <w:iCs/>
          <w:color w:val="4F81BD" w:themeColor="accent1"/>
          <w:sz w:val="22"/>
          <w:szCs w:val="22"/>
        </w:rPr>
        <w:t xml:space="preserve"> súťaže.</w:t>
      </w:r>
      <w:r w:rsidRPr="00B80860">
        <w:rPr>
          <w:i/>
          <w:iCs/>
          <w:color w:val="4F81BD" w:themeColor="accent1"/>
          <w:sz w:val="22"/>
          <w:szCs w:val="22"/>
        </w:rPr>
        <w:t>)</w:t>
      </w:r>
    </w:p>
    <w:p w14:paraId="52769FE3" w14:textId="77777777" w:rsidR="00AC04B8" w:rsidRDefault="00AC04B8">
      <w:pPr>
        <w:spacing w:after="0" w:line="276" w:lineRule="auto"/>
      </w:pPr>
    </w:p>
    <w:p w14:paraId="57775FE2" w14:textId="7FEBE692" w:rsidR="005579FB" w:rsidRDefault="005579FB" w:rsidP="005579FB">
      <w:pPr>
        <w:spacing w:after="0" w:line="276" w:lineRule="auto"/>
      </w:pPr>
      <w:r>
        <w:t xml:space="preserve">Po organizačnej stránke mal prednes aj hodnotenie dostatok času a venovala sa mu adekvátna pozornosť. Všetky materiály boli nachystané v dostatočnom predstihu, porota mala neustále k dispozícii asistenciu a pomoc pri internom aj verejnom hodnotení. Za negatívum považujem </w:t>
      </w:r>
      <w:r w:rsidR="000227EB">
        <w:t xml:space="preserve">veľký </w:t>
      </w:r>
      <w:r>
        <w:t xml:space="preserve">priestor v divadelnej sále, ktorý deti v tejto kategórii trochu prekvapil a zmiatol, ale keďže ide o celoslovenské kolo a záujem o tento program, </w:t>
      </w:r>
      <w:r w:rsidR="000227EB">
        <w:t xml:space="preserve">uvedomujem si, že </w:t>
      </w:r>
      <w:r>
        <w:t>je to nevyhnutné.</w:t>
      </w:r>
      <w:r w:rsidR="000227EB">
        <w:t xml:space="preserve"> </w:t>
      </w:r>
    </w:p>
    <w:p w14:paraId="19A6523F" w14:textId="44FC2FD6" w:rsidR="005579FB" w:rsidRDefault="000227EB" w:rsidP="005579FB">
      <w:pPr>
        <w:spacing w:after="0" w:line="276" w:lineRule="auto"/>
      </w:pPr>
      <w:r>
        <w:t xml:space="preserve">Súťaž bola pripravená po organizačnej stránke na výbornej úrovni. </w:t>
      </w:r>
    </w:p>
    <w:p w14:paraId="66286185" w14:textId="77777777" w:rsidR="00AC04B8" w:rsidRDefault="00AC04B8">
      <w:pPr>
        <w:spacing w:after="0" w:line="276" w:lineRule="auto"/>
      </w:pPr>
    </w:p>
    <w:p w14:paraId="36321830" w14:textId="77777777" w:rsidR="00AC04B8" w:rsidRDefault="00AC04B8">
      <w:pPr>
        <w:spacing w:after="0" w:line="276" w:lineRule="auto"/>
      </w:pPr>
    </w:p>
    <w:p w14:paraId="4E4A270C" w14:textId="50DCE3BA" w:rsidR="00D8047E" w:rsidRDefault="001065A9" w:rsidP="00DD7CCB">
      <w:pPr>
        <w:spacing w:after="0" w:line="276" w:lineRule="auto"/>
      </w:pPr>
      <w:r>
        <w:t>V</w:t>
      </w:r>
      <w:r w:rsidR="006550C0">
        <w:t> Dolnom Kubíne</w:t>
      </w:r>
      <w:r w:rsidR="00E73DF2">
        <w:t xml:space="preserve">       </w:t>
      </w:r>
      <w:r>
        <w:t xml:space="preserve">dňa </w:t>
      </w:r>
      <w:r w:rsidR="000227EB">
        <w:t>18. júna 2026</w:t>
      </w:r>
    </w:p>
    <w:sectPr w:rsidR="00D8047E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C0596" w14:textId="77777777" w:rsidR="00D76058" w:rsidRDefault="00D76058">
      <w:pPr>
        <w:spacing w:after="0" w:line="240" w:lineRule="auto"/>
      </w:pPr>
      <w:r>
        <w:separator/>
      </w:r>
    </w:p>
  </w:endnote>
  <w:endnote w:type="continuationSeparator" w:id="0">
    <w:p w14:paraId="21DCC689" w14:textId="77777777" w:rsidR="00D76058" w:rsidRDefault="00D7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4DDE" w14:textId="77777777" w:rsidR="00D8047E" w:rsidRDefault="001065A9">
    <w:pPr>
      <w:pStyle w:val="Pta"/>
      <w:pBdr>
        <w:top w:val="single" w:sz="4" w:space="0" w:color="000000"/>
      </w:pBdr>
      <w:jc w:val="center"/>
    </w:pPr>
    <w:r>
      <w:rPr>
        <w:rFonts w:ascii="Arial" w:hAnsi="Arial"/>
        <w:sz w:val="16"/>
        <w:szCs w:val="16"/>
      </w:rPr>
      <w:t xml:space="preserve">Národné osvetové centrum </w:t>
    </w:r>
    <w:r>
      <w:rPr>
        <w:rFonts w:ascii="Arial" w:hAnsi="Arial"/>
        <w:sz w:val="16"/>
        <w:szCs w:val="16"/>
        <w:lang w:val="en-US"/>
      </w:rPr>
      <w:t>|</w:t>
    </w:r>
    <w:r>
      <w:rPr>
        <w:rFonts w:ascii="Arial" w:hAnsi="Arial"/>
        <w:sz w:val="16"/>
        <w:szCs w:val="16"/>
      </w:rPr>
      <w:t xml:space="preserve"> Námestie SNP 12 | 812 34 Bratislava | IČO: 00164615 | www.nocka.sk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FA042" w14:textId="77777777" w:rsidR="00D76058" w:rsidRDefault="00D76058">
      <w:pPr>
        <w:spacing w:after="0" w:line="240" w:lineRule="auto"/>
      </w:pPr>
      <w:r>
        <w:separator/>
      </w:r>
    </w:p>
  </w:footnote>
  <w:footnote w:type="continuationSeparator" w:id="0">
    <w:p w14:paraId="5932A5AB" w14:textId="77777777" w:rsidR="00D76058" w:rsidRDefault="00D7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8ED9E" w14:textId="77777777" w:rsidR="00D8047E" w:rsidRDefault="001065A9">
    <w:pPr>
      <w:pStyle w:val="Hlavik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3896043" wp14:editId="683EAF5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6" name="officeArt object" descr="Obdĺžn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331ADBEB" id="officeArt object" o:spid="_x0000_s1026" alt="Obdĺžnik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" stroked="f" strokeweight="1pt">
              <v:stroke miterlimit="4" joinstyle="miter"/>
              <w10:wrap anchorx="page" anchory="page"/>
            </v:roundrect>
          </w:pict>
        </mc:Fallback>
      </mc:AlternateContent>
    </w:r>
    <w:r>
      <w:rPr>
        <w:noProof/>
      </w:rPr>
      <w:drawing>
        <wp:inline distT="0" distB="0" distL="0" distR="0" wp14:anchorId="47D9CE56" wp14:editId="09CD8D64">
          <wp:extent cx="1225491" cy="787006"/>
          <wp:effectExtent l="0" t="0" r="0" b="0"/>
          <wp:docPr id="1073741825" name="officeArt object" descr="Obrázo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ok" descr="Obrázok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5491" cy="78700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07754"/>
    <w:multiLevelType w:val="hybridMultilevel"/>
    <w:tmpl w:val="13867C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80F25"/>
    <w:multiLevelType w:val="hybridMultilevel"/>
    <w:tmpl w:val="42F669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706862">
    <w:abstractNumId w:val="0"/>
  </w:num>
  <w:num w:numId="2" w16cid:durableId="1831405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47E"/>
    <w:rsid w:val="000227EB"/>
    <w:rsid w:val="000E6D46"/>
    <w:rsid w:val="001065A9"/>
    <w:rsid w:val="002062CC"/>
    <w:rsid w:val="0020685D"/>
    <w:rsid w:val="00262A9D"/>
    <w:rsid w:val="0032582E"/>
    <w:rsid w:val="003335CF"/>
    <w:rsid w:val="003A49A2"/>
    <w:rsid w:val="003E3728"/>
    <w:rsid w:val="00446C3E"/>
    <w:rsid w:val="004C4D5B"/>
    <w:rsid w:val="005579FB"/>
    <w:rsid w:val="006550C0"/>
    <w:rsid w:val="006B1196"/>
    <w:rsid w:val="006B2388"/>
    <w:rsid w:val="00781D77"/>
    <w:rsid w:val="007F385B"/>
    <w:rsid w:val="00836FD4"/>
    <w:rsid w:val="008949B9"/>
    <w:rsid w:val="0090564B"/>
    <w:rsid w:val="00A02C78"/>
    <w:rsid w:val="00A13C7B"/>
    <w:rsid w:val="00A344E5"/>
    <w:rsid w:val="00A728CE"/>
    <w:rsid w:val="00AC04B8"/>
    <w:rsid w:val="00B13EDF"/>
    <w:rsid w:val="00B21AB7"/>
    <w:rsid w:val="00B234A1"/>
    <w:rsid w:val="00B80860"/>
    <w:rsid w:val="00D41CB3"/>
    <w:rsid w:val="00D46DFC"/>
    <w:rsid w:val="00D603FC"/>
    <w:rsid w:val="00D76058"/>
    <w:rsid w:val="00D8047E"/>
    <w:rsid w:val="00DD7CCB"/>
    <w:rsid w:val="00E51240"/>
    <w:rsid w:val="00E73DF2"/>
    <w:rsid w:val="00E924C9"/>
    <w:rsid w:val="00FD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19AC"/>
  <w15:docId w15:val="{9B319822-4510-4D6A-A903-852845A0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Pta">
    <w:name w:val="foot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685D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Odsekzoznamu">
    <w:name w:val="List Paragraph"/>
    <w:basedOn w:val="Normlny"/>
    <w:uiPriority w:val="34"/>
    <w:qFormat/>
    <w:rsid w:val="00B80860"/>
    <w:pPr>
      <w:ind w:left="720"/>
      <w:contextualSpacing/>
    </w:pPr>
  </w:style>
  <w:style w:type="paragraph" w:styleId="Revzia">
    <w:name w:val="Revision"/>
    <w:hidden/>
    <w:uiPriority w:val="99"/>
    <w:semiHidden/>
    <w:rsid w:val="003A49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Jurcova Renata</dc:creator>
  <cp:lastModifiedBy>Mgr. Prsova Eva PhD.</cp:lastModifiedBy>
  <cp:revision>2</cp:revision>
  <dcterms:created xsi:type="dcterms:W3CDTF">2026-06-18T03:40:00Z</dcterms:created>
  <dcterms:modified xsi:type="dcterms:W3CDTF">2026-06-18T03:40:00Z</dcterms:modified>
</cp:coreProperties>
</file>